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D7" w:rsidRPr="00937330" w:rsidRDefault="003947D7" w:rsidP="009373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Způsob h</w:t>
      </w:r>
      <w:r w:rsidRPr="00937330">
        <w:rPr>
          <w:b/>
          <w:sz w:val="32"/>
          <w:szCs w:val="32"/>
        </w:rPr>
        <w:t xml:space="preserve">odnocení praktické části </w:t>
      </w:r>
      <w:r>
        <w:rPr>
          <w:b/>
          <w:sz w:val="32"/>
          <w:szCs w:val="32"/>
        </w:rPr>
        <w:t xml:space="preserve">krajského kola </w:t>
      </w:r>
      <w:r w:rsidRPr="00937330">
        <w:rPr>
          <w:b/>
          <w:sz w:val="32"/>
          <w:szCs w:val="32"/>
        </w:rPr>
        <w:t>soutěže</w:t>
      </w:r>
      <w:r>
        <w:rPr>
          <w:b/>
          <w:sz w:val="32"/>
          <w:szCs w:val="32"/>
        </w:rPr>
        <w:t xml:space="preserve"> odborných dovedností – obor </w:t>
      </w:r>
      <w:r>
        <w:rPr>
          <w:b/>
          <w:caps/>
          <w:sz w:val="32"/>
          <w:szCs w:val="32"/>
        </w:rPr>
        <w:t>malíř</w:t>
      </w:r>
    </w:p>
    <w:p w:rsidR="003947D7" w:rsidRPr="00C44309" w:rsidRDefault="003947D7" w:rsidP="00C44309">
      <w:pPr>
        <w:jc w:val="center"/>
        <w:rPr>
          <w:b/>
          <w:sz w:val="36"/>
          <w:szCs w:val="36"/>
          <w:u w:val="single"/>
        </w:rPr>
      </w:pPr>
      <w:r w:rsidRPr="00C44309">
        <w:rPr>
          <w:b/>
          <w:sz w:val="36"/>
          <w:szCs w:val="36"/>
          <w:u w:val="single"/>
        </w:rPr>
        <w:t>Uherský Brod 21.3.2013</w:t>
      </w:r>
    </w:p>
    <w:p w:rsidR="003947D7" w:rsidRDefault="003947D7" w:rsidP="00937330"/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</w:rPr>
      </w:pPr>
      <w:r w:rsidRPr="00BA2E6D">
        <w:rPr>
          <w:rFonts w:cs="Calibri"/>
        </w:rPr>
        <w:t>V praktické části soutěže u oboru Malíř je hodnocení odbornou porotou rozděleno do čtyř částí. Každá část je hodnocena samostatně přidělením bodů od 1-10. Při hodnocení přihlíží rozhodčí též k dodržování BOZP a používání ochranných pomůcek.</w:t>
      </w:r>
    </w:p>
    <w:p w:rsidR="003947D7" w:rsidRPr="00BA2E6D" w:rsidRDefault="003947D7" w:rsidP="00BA2E6D">
      <w:pPr>
        <w:pStyle w:val="Header"/>
        <w:tabs>
          <w:tab w:val="left" w:pos="708"/>
        </w:tabs>
        <w:rPr>
          <w:rFonts w:cs="Calibri"/>
        </w:rPr>
      </w:pP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  <w:sz w:val="20"/>
          <w:szCs w:val="20"/>
        </w:rPr>
      </w:pP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  <w:u w:val="single"/>
        </w:rPr>
      </w:pPr>
      <w:r w:rsidRPr="00BA2E6D">
        <w:rPr>
          <w:rFonts w:cs="Calibri"/>
          <w:u w:val="single"/>
        </w:rPr>
        <w:t>1. Zvětšení, vyměření, umístění obrazců</w:t>
      </w: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  <w:u w:val="single"/>
        </w:rPr>
      </w:pPr>
      <w:r w:rsidRPr="00BA2E6D">
        <w:rPr>
          <w:rFonts w:cs="Calibri"/>
        </w:rPr>
        <w:t>Hodnotí se přesnost zvětšení daného obrazce v určitém poměru</w:t>
      </w: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</w:rPr>
      </w:pP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  <w:u w:val="single"/>
        </w:rPr>
      </w:pPr>
      <w:r w:rsidRPr="00BA2E6D">
        <w:rPr>
          <w:rFonts w:cs="Calibri"/>
          <w:u w:val="single"/>
        </w:rPr>
        <w:t>2. Barevná kombinace</w:t>
      </w: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</w:rPr>
      </w:pPr>
      <w:r w:rsidRPr="00BA2E6D">
        <w:rPr>
          <w:rFonts w:cs="Calibri"/>
        </w:rPr>
        <w:t>Hodnotí se zařazení různých barev do kompozičního celku a uspořádání barev podle určitých pravidel</w:t>
      </w: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</w:rPr>
      </w:pP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  <w:u w:val="single"/>
        </w:rPr>
      </w:pPr>
      <w:r w:rsidRPr="00BA2E6D">
        <w:rPr>
          <w:rFonts w:cs="Calibri"/>
          <w:u w:val="single"/>
        </w:rPr>
        <w:t>3. Volná technika</w:t>
      </w: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</w:rPr>
      </w:pPr>
      <w:r w:rsidRPr="00BA2E6D">
        <w:rPr>
          <w:rFonts w:cs="Calibri"/>
        </w:rPr>
        <w:t>Rozhodčí přihlíží k náročnosti zvolené techniky, k čistotě provedení a umístění v</w:t>
      </w:r>
      <w:r>
        <w:rPr>
          <w:rFonts w:cs="Calibri"/>
        </w:rPr>
        <w:t> </w:t>
      </w:r>
      <w:r w:rsidRPr="00BA2E6D">
        <w:rPr>
          <w:rFonts w:cs="Calibri"/>
        </w:rPr>
        <w:t>ploše</w:t>
      </w:r>
      <w:r>
        <w:rPr>
          <w:rFonts w:cs="Calibri"/>
        </w:rPr>
        <w:t>.</w:t>
      </w: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</w:rPr>
      </w:pP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  <w:u w:val="single"/>
        </w:rPr>
      </w:pPr>
      <w:r w:rsidRPr="00BA2E6D">
        <w:rPr>
          <w:rFonts w:cs="Calibri"/>
          <w:u w:val="single"/>
        </w:rPr>
        <w:t>4. Čistota provedení</w:t>
      </w:r>
    </w:p>
    <w:p w:rsidR="003947D7" w:rsidRPr="00BA2E6D" w:rsidRDefault="003947D7" w:rsidP="00BA2E6D">
      <w:pPr>
        <w:pStyle w:val="Header"/>
        <w:tabs>
          <w:tab w:val="left" w:pos="708"/>
        </w:tabs>
        <w:jc w:val="both"/>
        <w:rPr>
          <w:rFonts w:cs="Calibri"/>
        </w:rPr>
      </w:pPr>
      <w:r w:rsidRPr="00BA2E6D">
        <w:rPr>
          <w:rFonts w:cs="Calibri"/>
        </w:rPr>
        <w:t>Hodnotí se ostrost hran, čistota malby a dokonalé vysádrování podkladu</w:t>
      </w:r>
      <w:r>
        <w:rPr>
          <w:rFonts w:cs="Calibri"/>
        </w:rPr>
        <w:t>.</w:t>
      </w:r>
    </w:p>
    <w:p w:rsidR="003947D7" w:rsidRDefault="003947D7" w:rsidP="00937330"/>
    <w:p w:rsidR="003947D7" w:rsidRPr="00F416F1" w:rsidRDefault="003947D7" w:rsidP="00603B65">
      <w:pPr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Praktickou část soutěže hodnotila</w:t>
      </w:r>
      <w:r w:rsidRPr="00F416F1">
        <w:rPr>
          <w:rFonts w:cs="Calibri"/>
          <w:color w:val="000000"/>
        </w:rPr>
        <w:t xml:space="preserve"> komise složená ze zástupců zúčastněných škol </w:t>
      </w:r>
      <w:r>
        <w:rPr>
          <w:rFonts w:cs="Calibri"/>
          <w:color w:val="000000"/>
        </w:rPr>
        <w:t>– Břetislav Chromek SOŠ Otrokovice, Pavel Kučera  SPŠ stavební Valašské Meziříčí, Karel Novosad Bc. SOU Valašské Klobouky, Miroslav Žižka SOU Uh. Brod, předsedou poroty byl jmenován</w:t>
      </w:r>
      <w:r w:rsidRPr="00F416F1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zástupce z odborné veřejnosti – David Mikulášek Ing firma Colorlak Staré Město a funkci supervizora zastával generální sekretář Cechu malířů a lakýrníků ČR pan Pavel Žatečka. Jedním z porotců je jmenován zástupce nepůsobící v oboru (laik) – Štěpánka Zbožínková SOU Uherský Brod.</w:t>
      </w:r>
    </w:p>
    <w:p w:rsidR="003947D7" w:rsidRDefault="003947D7" w:rsidP="00937330"/>
    <w:p w:rsidR="003947D7" w:rsidRDefault="003947D7" w:rsidP="00937330"/>
    <w:p w:rsidR="003947D7" w:rsidRDefault="003947D7" w:rsidP="00937330"/>
    <w:p w:rsidR="003947D7" w:rsidRDefault="003947D7" w:rsidP="00937330"/>
    <w:p w:rsidR="003947D7" w:rsidRDefault="003947D7" w:rsidP="00603B65">
      <w:pPr>
        <w:spacing w:after="0" w:line="240" w:lineRule="auto"/>
      </w:pPr>
      <w:r>
        <w:t>Ing. Jiří Polanský</w:t>
      </w:r>
    </w:p>
    <w:p w:rsidR="003947D7" w:rsidRDefault="003947D7" w:rsidP="00603B65">
      <w:pPr>
        <w:spacing w:after="0" w:line="240" w:lineRule="auto"/>
      </w:pPr>
      <w:r>
        <w:t>Krajský garant Malíř</w:t>
      </w:r>
      <w:bookmarkStart w:id="0" w:name="_GoBack"/>
      <w:bookmarkEnd w:id="0"/>
    </w:p>
    <w:sectPr w:rsidR="003947D7" w:rsidSect="001B45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D7" w:rsidRDefault="003947D7" w:rsidP="00B357B0">
      <w:pPr>
        <w:spacing w:after="0" w:line="240" w:lineRule="auto"/>
      </w:pPr>
      <w:r>
        <w:separator/>
      </w:r>
    </w:p>
  </w:endnote>
  <w:endnote w:type="continuationSeparator" w:id="0">
    <w:p w:rsidR="003947D7" w:rsidRDefault="003947D7" w:rsidP="00B3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D7" w:rsidRDefault="003947D7" w:rsidP="00B357B0">
      <w:pPr>
        <w:spacing w:after="0" w:line="240" w:lineRule="auto"/>
      </w:pPr>
      <w:r>
        <w:separator/>
      </w:r>
    </w:p>
  </w:footnote>
  <w:footnote w:type="continuationSeparator" w:id="0">
    <w:p w:rsidR="003947D7" w:rsidRDefault="003947D7" w:rsidP="00B35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D7" w:rsidRDefault="003947D7" w:rsidP="00937330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Popis: C:\Documents and Settings\jandousova\Local Settings\Temporary Internet Files\Content.Outlook\71MAQPOD\hlavicka_200dpi_black.jpg" style="width:381pt;height:64.5pt;visibility:visible">
          <v:imagedata r:id="rId1" o:title=""/>
        </v:shape>
      </w:pict>
    </w:r>
  </w:p>
  <w:p w:rsidR="003947D7" w:rsidRDefault="003947D7" w:rsidP="00937330">
    <w:pPr>
      <w:pStyle w:val="Header"/>
      <w:jc w:val="center"/>
    </w:pPr>
  </w:p>
  <w:p w:rsidR="003947D7" w:rsidRPr="00E9243A" w:rsidRDefault="003947D7" w:rsidP="00937330">
    <w:pPr>
      <w:spacing w:after="0" w:line="240" w:lineRule="auto"/>
      <w:ind w:left="2126" w:hanging="2126"/>
      <w:jc w:val="center"/>
      <w:rPr>
        <w:rFonts w:ascii="Arial" w:hAnsi="Arial" w:cs="Arial"/>
        <w:b/>
        <w:sz w:val="28"/>
        <w:szCs w:val="28"/>
      </w:rPr>
    </w:pPr>
    <w:r w:rsidRPr="00E9243A">
      <w:rPr>
        <w:rFonts w:ascii="Arial" w:hAnsi="Arial" w:cs="Arial"/>
        <w:b/>
        <w:sz w:val="28"/>
        <w:szCs w:val="28"/>
      </w:rPr>
      <w:t>HLEDÁME  MLADÉ  TECHNICKÉ  TALENTY</w:t>
    </w:r>
  </w:p>
  <w:p w:rsidR="003947D7" w:rsidRPr="00E9243A" w:rsidRDefault="003947D7" w:rsidP="00937330">
    <w:pPr>
      <w:spacing w:after="0" w:line="240" w:lineRule="auto"/>
      <w:ind w:left="2126" w:hanging="2126"/>
      <w:jc w:val="center"/>
      <w:rPr>
        <w:rFonts w:ascii="Arial" w:hAnsi="Arial" w:cs="Arial"/>
        <w:sz w:val="28"/>
        <w:szCs w:val="28"/>
      </w:rPr>
    </w:pPr>
    <w:r w:rsidRPr="00E9243A">
      <w:rPr>
        <w:rFonts w:ascii="Arial" w:hAnsi="Arial" w:cs="Arial"/>
        <w:sz w:val="28"/>
        <w:szCs w:val="28"/>
      </w:rPr>
      <w:t>CZ.1.07/1.1.08/.01.0062</w:t>
    </w:r>
  </w:p>
  <w:p w:rsidR="003947D7" w:rsidRDefault="003947D7" w:rsidP="0093733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EC"/>
    <w:multiLevelType w:val="hybridMultilevel"/>
    <w:tmpl w:val="C45C9D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B52634"/>
    <w:multiLevelType w:val="hybridMultilevel"/>
    <w:tmpl w:val="A968A2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D6F26"/>
    <w:multiLevelType w:val="hybridMultilevel"/>
    <w:tmpl w:val="C2C486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05869"/>
    <w:multiLevelType w:val="hybridMultilevel"/>
    <w:tmpl w:val="F0E873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F4E9D"/>
    <w:multiLevelType w:val="hybridMultilevel"/>
    <w:tmpl w:val="394A32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93325"/>
    <w:multiLevelType w:val="hybridMultilevel"/>
    <w:tmpl w:val="44C6C2BC"/>
    <w:lvl w:ilvl="0" w:tplc="283027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035049"/>
    <w:multiLevelType w:val="hybridMultilevel"/>
    <w:tmpl w:val="A490DA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32A2"/>
    <w:multiLevelType w:val="hybridMultilevel"/>
    <w:tmpl w:val="D35CF5DE"/>
    <w:lvl w:ilvl="0" w:tplc="F1ACE1B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4B5FBD"/>
    <w:multiLevelType w:val="hybridMultilevel"/>
    <w:tmpl w:val="25EE64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004A1"/>
    <w:multiLevelType w:val="hybridMultilevel"/>
    <w:tmpl w:val="AE1E34A2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D4670FE"/>
    <w:multiLevelType w:val="hybridMultilevel"/>
    <w:tmpl w:val="4E14BDBE"/>
    <w:lvl w:ilvl="0" w:tplc="316A3004">
      <w:numFmt w:val="bullet"/>
      <w:lvlText w:val="-"/>
      <w:lvlJc w:val="left"/>
      <w:pPr>
        <w:ind w:left="289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1">
    <w:nsid w:val="61F2581A"/>
    <w:multiLevelType w:val="hybridMultilevel"/>
    <w:tmpl w:val="7B4EF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E55C2"/>
    <w:multiLevelType w:val="hybridMultilevel"/>
    <w:tmpl w:val="7AB25E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135BF"/>
    <w:multiLevelType w:val="hybridMultilevel"/>
    <w:tmpl w:val="5162AA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4116D"/>
    <w:multiLevelType w:val="hybridMultilevel"/>
    <w:tmpl w:val="57B63EA2"/>
    <w:lvl w:ilvl="0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70B3D0E"/>
    <w:multiLevelType w:val="hybridMultilevel"/>
    <w:tmpl w:val="7292B8DC"/>
    <w:lvl w:ilvl="0" w:tplc="04050013">
      <w:start w:val="1"/>
      <w:numFmt w:val="upperRoman"/>
      <w:lvlText w:val="%1."/>
      <w:lvlJc w:val="right"/>
      <w:pPr>
        <w:ind w:left="644" w:hanging="360"/>
      </w:pPr>
      <w:rPr>
        <w:rFonts w:cs="Times New Roman"/>
      </w:rPr>
    </w:lvl>
    <w:lvl w:ilvl="1" w:tplc="5608E1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5"/>
  </w:num>
  <w:num w:numId="5">
    <w:abstractNumId w:val="12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"/>
  </w:num>
  <w:num w:numId="13">
    <w:abstractNumId w:val="14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C07"/>
    <w:rsid w:val="0000251A"/>
    <w:rsid w:val="0000679C"/>
    <w:rsid w:val="000157A3"/>
    <w:rsid w:val="00043806"/>
    <w:rsid w:val="00060E73"/>
    <w:rsid w:val="000A74E0"/>
    <w:rsid w:val="001200A6"/>
    <w:rsid w:val="00153852"/>
    <w:rsid w:val="00154C8E"/>
    <w:rsid w:val="001A07FA"/>
    <w:rsid w:val="001B4537"/>
    <w:rsid w:val="001C6914"/>
    <w:rsid w:val="001D2EBF"/>
    <w:rsid w:val="001D6451"/>
    <w:rsid w:val="00206138"/>
    <w:rsid w:val="00226705"/>
    <w:rsid w:val="00287D73"/>
    <w:rsid w:val="002B5D9D"/>
    <w:rsid w:val="002C7586"/>
    <w:rsid w:val="002E3407"/>
    <w:rsid w:val="0032470B"/>
    <w:rsid w:val="003409DD"/>
    <w:rsid w:val="00356AB5"/>
    <w:rsid w:val="003947D7"/>
    <w:rsid w:val="003B0C07"/>
    <w:rsid w:val="003F10CD"/>
    <w:rsid w:val="00431DC3"/>
    <w:rsid w:val="00437CD1"/>
    <w:rsid w:val="004838D2"/>
    <w:rsid w:val="004E18BF"/>
    <w:rsid w:val="004E76A8"/>
    <w:rsid w:val="00521788"/>
    <w:rsid w:val="00535BEB"/>
    <w:rsid w:val="005471D7"/>
    <w:rsid w:val="005C2750"/>
    <w:rsid w:val="005E3931"/>
    <w:rsid w:val="00601EF1"/>
    <w:rsid w:val="00603B65"/>
    <w:rsid w:val="00625293"/>
    <w:rsid w:val="00640761"/>
    <w:rsid w:val="00646843"/>
    <w:rsid w:val="00647FDD"/>
    <w:rsid w:val="00651C33"/>
    <w:rsid w:val="006571E3"/>
    <w:rsid w:val="006808C2"/>
    <w:rsid w:val="006A3A73"/>
    <w:rsid w:val="006F2AB1"/>
    <w:rsid w:val="00751C22"/>
    <w:rsid w:val="00757C64"/>
    <w:rsid w:val="00784F8A"/>
    <w:rsid w:val="00795880"/>
    <w:rsid w:val="007A3A9E"/>
    <w:rsid w:val="007F66F2"/>
    <w:rsid w:val="00813E0E"/>
    <w:rsid w:val="00852B6D"/>
    <w:rsid w:val="008955EE"/>
    <w:rsid w:val="008C54A3"/>
    <w:rsid w:val="008F4DFA"/>
    <w:rsid w:val="00937330"/>
    <w:rsid w:val="0098213E"/>
    <w:rsid w:val="00A302C2"/>
    <w:rsid w:val="00A4101D"/>
    <w:rsid w:val="00A5037F"/>
    <w:rsid w:val="00A50971"/>
    <w:rsid w:val="00A528F2"/>
    <w:rsid w:val="00A77FF2"/>
    <w:rsid w:val="00A83022"/>
    <w:rsid w:val="00AA329F"/>
    <w:rsid w:val="00AB3C5F"/>
    <w:rsid w:val="00AC1925"/>
    <w:rsid w:val="00B01E1A"/>
    <w:rsid w:val="00B15374"/>
    <w:rsid w:val="00B3249D"/>
    <w:rsid w:val="00B357B0"/>
    <w:rsid w:val="00B37034"/>
    <w:rsid w:val="00B45E86"/>
    <w:rsid w:val="00B763A5"/>
    <w:rsid w:val="00BA2E6D"/>
    <w:rsid w:val="00BD3C21"/>
    <w:rsid w:val="00BF268B"/>
    <w:rsid w:val="00BF2FBB"/>
    <w:rsid w:val="00C01F17"/>
    <w:rsid w:val="00C44309"/>
    <w:rsid w:val="00C44D57"/>
    <w:rsid w:val="00C50526"/>
    <w:rsid w:val="00C738B0"/>
    <w:rsid w:val="00CA4AB3"/>
    <w:rsid w:val="00CC73E4"/>
    <w:rsid w:val="00CD4E88"/>
    <w:rsid w:val="00CE7385"/>
    <w:rsid w:val="00D0155F"/>
    <w:rsid w:val="00D53023"/>
    <w:rsid w:val="00D53F3E"/>
    <w:rsid w:val="00D655E6"/>
    <w:rsid w:val="00DB1034"/>
    <w:rsid w:val="00DE662A"/>
    <w:rsid w:val="00E53BAB"/>
    <w:rsid w:val="00E62ED6"/>
    <w:rsid w:val="00E63FA2"/>
    <w:rsid w:val="00E75999"/>
    <w:rsid w:val="00E9243A"/>
    <w:rsid w:val="00EB7C0D"/>
    <w:rsid w:val="00EE1212"/>
    <w:rsid w:val="00EF2584"/>
    <w:rsid w:val="00F27013"/>
    <w:rsid w:val="00F33B82"/>
    <w:rsid w:val="00F416F1"/>
    <w:rsid w:val="00F557C1"/>
    <w:rsid w:val="00F74093"/>
    <w:rsid w:val="00FD3A9A"/>
    <w:rsid w:val="00FF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57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5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7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77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7F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56AB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6AB5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rsid w:val="00B45E86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3733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198</Words>
  <Characters>1169</Characters>
  <Application>Microsoft Office Outlook</Application>
  <DocSecurity>0</DocSecurity>
  <Lines>0</Lines>
  <Paragraphs>0</Paragraphs>
  <ScaleCrop>false</ScaleCrop>
  <Company>SOS Otrokovice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Způsob hodnocení praktické části krajského kola soutěže odborných dovedností – obor MALÍŘ</dc:title>
  <dc:subject/>
  <dc:creator>Jandousova Libuse</dc:creator>
  <cp:keywords/>
  <dc:description/>
  <cp:lastModifiedBy>juraskovaeva</cp:lastModifiedBy>
  <cp:revision>4</cp:revision>
  <cp:lastPrinted>2013-03-26T08:52:00Z</cp:lastPrinted>
  <dcterms:created xsi:type="dcterms:W3CDTF">2013-01-18T07:49:00Z</dcterms:created>
  <dcterms:modified xsi:type="dcterms:W3CDTF">2013-03-26T11:06:00Z</dcterms:modified>
</cp:coreProperties>
</file>