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96" w:rsidRDefault="000F5796" w:rsidP="000F5796">
      <w:r>
        <w:t>Dobrý den pane Žatečko,</w:t>
      </w:r>
    </w:p>
    <w:p w:rsidR="000F5796" w:rsidRDefault="000F5796" w:rsidP="000F5796">
      <w:r>
        <w:br/>
        <w:t xml:space="preserve">V příloze posílám bližší </w:t>
      </w:r>
      <w:proofErr w:type="spellStart"/>
      <w:r>
        <w:t>info</w:t>
      </w:r>
      <w:proofErr w:type="spellEnd"/>
      <w:r>
        <w:t xml:space="preserve"> ohledně aplikace dezinfekce stříkáním. Jak jsem zmínil v telefonátu, </w:t>
      </w:r>
      <w:proofErr w:type="gramStart"/>
      <w:r>
        <w:t>nasbírali jsme již</w:t>
      </w:r>
      <w:proofErr w:type="gramEnd"/>
      <w:r>
        <w:t xml:space="preserve"> za dobu korona virového období nějaké zkušenosti. </w:t>
      </w:r>
    </w:p>
    <w:p w:rsidR="008958E2" w:rsidRDefault="008958E2" w:rsidP="000F5796"/>
    <w:p w:rsidR="008958E2" w:rsidRDefault="008958E2" w:rsidP="008958E2">
      <w:r>
        <w:t>Prozatím posílám jen kr</w:t>
      </w:r>
      <w:r w:rsidR="00D03FE6">
        <w:t xml:space="preserve">átké video, abyste viděl, že </w:t>
      </w:r>
      <w:r>
        <w:t xml:space="preserve">nezahálíme </w:t>
      </w:r>
      <w:r>
        <w:rPr>
          <w:rFonts w:ascii="Segoe UI Emoji" w:hAnsi="Segoe UI Emoji"/>
        </w:rPr>
        <w:t>😊</w:t>
      </w:r>
      <w:r>
        <w:t xml:space="preserve"> </w:t>
      </w:r>
    </w:p>
    <w:p w:rsidR="008958E2" w:rsidRDefault="00CC676F" w:rsidP="008958E2">
      <w:hyperlink r:id="rId4" w:history="1">
        <w:r w:rsidR="008958E2">
          <w:rPr>
            <w:rStyle w:val="Hypertextovodkaz"/>
          </w:rPr>
          <w:t>https://www.youtube.com/watch?v=kAMaZb7bPCk</w:t>
        </w:r>
      </w:hyperlink>
    </w:p>
    <w:p w:rsidR="000F5796" w:rsidRDefault="000F5796" w:rsidP="000F5796"/>
    <w:p w:rsidR="000F5796" w:rsidRDefault="000F5796" w:rsidP="000F5796">
      <w:r>
        <w:t xml:space="preserve">V principu se aplikace dezinfekce jeví jako poměrně snadná záležitost a to bez ohledu na technologii, protože se jedná o velmi řídkou kapalinu. Takto to pojala i firma Wagner, když se v březnu vrhla na propagaci svých zařízení. Naše firma má malinko výhodu v tom, že já osobně pocházím z medicinského prostředí, studoval jsem 3 roky na LF UK v Plzni, před tím pracoval rok na Ústavu soudního lékařství a potom pracoval pár let pro firmy zabývající se prodejem zdravotnické techniky a okrajově i dezinfekce. Z tohoto důvodu má E-CORECO náskok před ostatními, protože stříkání desinfekce jsme zkoušeli ještě dávno před </w:t>
      </w:r>
      <w:proofErr w:type="gramStart"/>
      <w:r>
        <w:t>korona</w:t>
      </w:r>
      <w:proofErr w:type="gramEnd"/>
      <w:r>
        <w:t xml:space="preserve"> virem, cca loni touto dobou. Tehdy se jednalo především o možnost dezinfekce v gastronomických provozovnách.</w:t>
      </w:r>
    </w:p>
    <w:p w:rsidR="000F5796" w:rsidRDefault="000F5796" w:rsidP="000F5796"/>
    <w:p w:rsidR="000F5796" w:rsidRDefault="000F5796" w:rsidP="000F5796">
      <w:r>
        <w:t xml:space="preserve">Ačkoliv jsou desinfekce, jak jsem zmínil, z hlediska viskozity velmi snadno </w:t>
      </w:r>
      <w:proofErr w:type="spellStart"/>
      <w:r>
        <w:t>stříkatelné</w:t>
      </w:r>
      <w:proofErr w:type="spellEnd"/>
      <w:r>
        <w:t>, problém je poměrně agresivní složení, především z hlediska interakce s hliníkem. Proto v tomto oboru kupodivu vítězí ty levnější a méně odolné stroje, stavěné na plastových součástkách. Myslím, že konkurence je ani nemá k dispozici. To, co v </w:t>
      </w:r>
      <w:proofErr w:type="gramStart"/>
      <w:r>
        <w:t>malířům</w:t>
      </w:r>
      <w:proofErr w:type="gramEnd"/>
      <w:r>
        <w:t xml:space="preserve"> běžně doporučujeme jen jako zařízení na „dodělávky“ a upozorňujeme, že nejsou vhodná pro každodenní profesionální práce, jsou pro aplikaci dezinfekce ta nejlepší.</w:t>
      </w:r>
    </w:p>
    <w:p w:rsidR="000F5796" w:rsidRDefault="000F5796" w:rsidP="000F5796"/>
    <w:p w:rsidR="000F5796" w:rsidRDefault="000F5796" w:rsidP="000F5796">
      <w:r>
        <w:t xml:space="preserve">Možná je to dobrý nápad, jak by malíři mohli pomoci, protože ve stříkání </w:t>
      </w:r>
      <w:proofErr w:type="spellStart"/>
      <w:r>
        <w:t>airless</w:t>
      </w:r>
      <w:proofErr w:type="spellEnd"/>
      <w:r>
        <w:t xml:space="preserve"> jsou to právě oni, kdo tomu „rozumí“ nejlépe. Obávám se však, že pokud mají </w:t>
      </w:r>
      <w:proofErr w:type="spellStart"/>
      <w:r>
        <w:t>profi</w:t>
      </w:r>
      <w:proofErr w:type="spellEnd"/>
      <w:r>
        <w:t xml:space="preserve"> stroje a chtěli by stříkat dezinfekci, mohli by si je poměrně rychle zničit. </w:t>
      </w:r>
    </w:p>
    <w:p w:rsidR="000F5796" w:rsidRDefault="000F5796" w:rsidP="000F5796">
      <w:r>
        <w:t>Proto je důležité dobře nastudovat to, čím naše firma již prošla, zvážit pro a proti včetně výběru zařízení. V příloze si dovoluji poslat komplexní materiál, jehož autorem jsem já a který shrnuje tuto problematiku ve zkratce, ale myslím jasně a srozumitelně.</w:t>
      </w:r>
    </w:p>
    <w:p w:rsidR="000F5796" w:rsidRDefault="000F5796" w:rsidP="000F5796"/>
    <w:p w:rsidR="00CC676F" w:rsidRDefault="000F5796" w:rsidP="000F5796">
      <w:r>
        <w:t>Budu moc rád, pokud byste to byl schopen nějak skloubit s Vaší myšlenkou dostat dezinfekci prostor mezi malíře</w:t>
      </w:r>
      <w:r w:rsidR="00CC676F">
        <w:t>.</w:t>
      </w:r>
    </w:p>
    <w:p w:rsidR="000F5796" w:rsidRDefault="000F5796" w:rsidP="000F5796">
      <w:bookmarkStart w:id="0" w:name="_GoBack"/>
      <w:bookmarkEnd w:id="0"/>
      <w:r>
        <w:t>Pokud byste z potřeboval nějakou mou pomoc, informace apod. rozhodně volejte nebo pište. Budu rád, když mě budete také průběžně informovat o tom, co se v této věci děje.</w:t>
      </w:r>
    </w:p>
    <w:p w:rsidR="000F5796" w:rsidRDefault="000F5796" w:rsidP="000F5796">
      <w:r>
        <w:t xml:space="preserve">Zároveň prosím, </w:t>
      </w:r>
      <w:proofErr w:type="gramStart"/>
      <w:r>
        <w:t>zvažte kam</w:t>
      </w:r>
      <w:proofErr w:type="gramEnd"/>
      <w:r>
        <w:t xml:space="preserve"> a komu byste ev. přiložené </w:t>
      </w:r>
      <w:proofErr w:type="spellStart"/>
      <w:r>
        <w:t>pdf</w:t>
      </w:r>
      <w:proofErr w:type="spellEnd"/>
      <w:r>
        <w:t xml:space="preserve"> posílal, jsou tam obsaženy ve zkratce informace, které nás stály opravdu hodně práce. Pokud byste ho chtěl zprostředkovaně použít pro někoho dalšího, dejte mi prosím vědět.</w:t>
      </w:r>
    </w:p>
    <w:p w:rsidR="000F5796" w:rsidRDefault="000F5796" w:rsidP="000F5796"/>
    <w:p w:rsidR="000F5796" w:rsidRDefault="000F5796" w:rsidP="000F5796">
      <w:r>
        <w:t>Mějte se fajn a budu se těšit na spolupráci.</w:t>
      </w:r>
    </w:p>
    <w:p w:rsidR="000F5796" w:rsidRDefault="000F5796" w:rsidP="000F5796"/>
    <w:p w:rsidR="000F5796" w:rsidRDefault="000F5796" w:rsidP="000F5796">
      <w:pPr>
        <w:rPr>
          <w:b/>
          <w:bCs/>
          <w:color w:val="004080"/>
          <w:lang w:eastAsia="cs-CZ"/>
        </w:rPr>
      </w:pPr>
      <w:r>
        <w:rPr>
          <w:b/>
          <w:bCs/>
          <w:color w:val="004080"/>
          <w:lang w:eastAsia="cs-CZ"/>
        </w:rPr>
        <w:t>S pozdravem,</w:t>
      </w:r>
    </w:p>
    <w:p w:rsidR="000F5796" w:rsidRDefault="000F5796" w:rsidP="000F5796">
      <w:pPr>
        <w:rPr>
          <w:b/>
          <w:bCs/>
          <w:color w:val="004080"/>
          <w:lang w:eastAsia="cs-CZ"/>
        </w:rPr>
      </w:pPr>
    </w:p>
    <w:p w:rsidR="000F5796" w:rsidRDefault="000F5796" w:rsidP="000F5796">
      <w:pPr>
        <w:rPr>
          <w:b/>
          <w:bCs/>
          <w:color w:val="004080"/>
          <w:lang w:eastAsia="cs-CZ"/>
        </w:rPr>
      </w:pPr>
      <w:r>
        <w:rPr>
          <w:b/>
          <w:bCs/>
          <w:color w:val="004080"/>
          <w:lang w:eastAsia="cs-CZ"/>
        </w:rPr>
        <w:t>Edmund Grégr</w:t>
      </w:r>
    </w:p>
    <w:p w:rsidR="000F5796" w:rsidRDefault="000F5796" w:rsidP="000F5796">
      <w:pPr>
        <w:rPr>
          <w:i/>
          <w:iCs/>
          <w:color w:val="004080"/>
          <w:lang w:eastAsia="cs-CZ"/>
        </w:rPr>
      </w:pPr>
      <w:r>
        <w:rPr>
          <w:i/>
          <w:iCs/>
          <w:color w:val="004080"/>
          <w:lang w:eastAsia="cs-CZ"/>
        </w:rPr>
        <w:t>Jednatel</w:t>
      </w:r>
    </w:p>
    <w:p w:rsidR="000F5796" w:rsidRDefault="000F5796" w:rsidP="000F5796">
      <w:pPr>
        <w:spacing w:before="100" w:beforeAutospacing="1" w:after="100" w:afterAutospacing="1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57225" cy="857250"/>
            <wp:effectExtent l="0" t="0" r="9525" b="0"/>
            <wp:docPr id="2" name="Obrázek 2" descr="cid:image001.png@01D2A6E6.342785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id:image001.png@01D2A6E6.342785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09775" cy="866775"/>
            <wp:effectExtent l="0" t="0" r="9525" b="9525"/>
            <wp:docPr id="1" name="Obrázek 1" descr="cid:image002.jpg@01D2A620.1EEF4FD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A620.1EEF4F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96" w:rsidRDefault="000F5796" w:rsidP="000F5796">
      <w:pPr>
        <w:spacing w:before="100" w:beforeAutospacing="1" w:after="100" w:afterAutospacing="1"/>
        <w:rPr>
          <w:color w:val="004080"/>
          <w:lang w:eastAsia="cs-CZ"/>
        </w:rPr>
      </w:pPr>
      <w:r>
        <w:rPr>
          <w:color w:val="004080"/>
          <w:lang w:eastAsia="cs-CZ"/>
        </w:rPr>
        <w:t>E-CORECO s.r.o.</w:t>
      </w:r>
      <w:r>
        <w:rPr>
          <w:color w:val="004080"/>
          <w:lang w:eastAsia="cs-CZ"/>
        </w:rPr>
        <w:br/>
        <w:t>Na Roudné 102</w:t>
      </w:r>
      <w:r>
        <w:rPr>
          <w:color w:val="004080"/>
          <w:lang w:eastAsia="cs-CZ"/>
        </w:rPr>
        <w:br/>
        <w:t>301 00 Plzeň, Czech Republic</w:t>
      </w:r>
      <w:r>
        <w:rPr>
          <w:color w:val="004080"/>
          <w:lang w:eastAsia="cs-CZ"/>
        </w:rPr>
        <w:br/>
        <w:t>Tel.: + 420 739 359 518</w:t>
      </w:r>
    </w:p>
    <w:p w:rsidR="000F5796" w:rsidRDefault="000F5796" w:rsidP="000F5796">
      <w:pPr>
        <w:spacing w:before="100" w:beforeAutospacing="1"/>
        <w:rPr>
          <w:lang w:eastAsia="cs-CZ"/>
        </w:rPr>
      </w:pPr>
      <w:r>
        <w:rPr>
          <w:color w:val="0F243E"/>
          <w:lang w:eastAsia="cs-CZ"/>
        </w:rPr>
        <w:t>Autorizovaný zástupce stříkací techniky WAGNER</w:t>
      </w:r>
      <w:r>
        <w:rPr>
          <w:color w:val="0F243E"/>
          <w:u w:val="single"/>
          <w:lang w:eastAsia="cs-CZ"/>
        </w:rPr>
        <w:br/>
      </w:r>
      <w:hyperlink r:id="rId11" w:history="1">
        <w:r>
          <w:rPr>
            <w:rStyle w:val="Hypertextovodkaz"/>
            <w:lang w:eastAsia="cs-CZ"/>
          </w:rPr>
          <w:t>www.e-coreco.cz</w:t>
        </w:r>
      </w:hyperlink>
      <w:r>
        <w:rPr>
          <w:color w:val="0F243E"/>
          <w:lang w:eastAsia="cs-CZ"/>
        </w:rPr>
        <w:t xml:space="preserve"> | </w:t>
      </w:r>
      <w:hyperlink r:id="rId12" w:history="1">
        <w:r>
          <w:rPr>
            <w:rStyle w:val="Hypertextovodkaz"/>
            <w:lang w:eastAsia="cs-CZ"/>
          </w:rPr>
          <w:t>www.aplikacebarev.cz</w:t>
        </w:r>
      </w:hyperlink>
      <w:r>
        <w:rPr>
          <w:color w:val="0F243E"/>
          <w:lang w:eastAsia="cs-CZ"/>
        </w:rPr>
        <w:t xml:space="preserve"> | </w:t>
      </w:r>
      <w:hyperlink r:id="rId13" w:history="1">
        <w:r>
          <w:rPr>
            <w:rStyle w:val="Hypertextovodkaz"/>
            <w:lang w:eastAsia="cs-CZ"/>
          </w:rPr>
          <w:t>www.profi-wagner.cz</w:t>
        </w:r>
      </w:hyperlink>
      <w:r>
        <w:rPr>
          <w:color w:val="0F243E"/>
          <w:lang w:eastAsia="cs-CZ"/>
        </w:rPr>
        <w:t xml:space="preserve"> </w:t>
      </w:r>
    </w:p>
    <w:p w:rsidR="0029399F" w:rsidRDefault="0029399F"/>
    <w:sectPr w:rsidR="0029399F" w:rsidSect="008958E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5"/>
    <w:rsid w:val="000F5796"/>
    <w:rsid w:val="0029399F"/>
    <w:rsid w:val="008958E2"/>
    <w:rsid w:val="009D7685"/>
    <w:rsid w:val="00CC676F"/>
    <w:rsid w:val="00D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EEC7"/>
  <w15:chartTrackingRefBased/>
  <w15:docId w15:val="{7D976DA6-4F6F-4675-82A9-F016BBE8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79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7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-Coreco/304115116370332" TargetMode="External"/><Relationship Id="rId13" Type="http://schemas.openxmlformats.org/officeDocument/2006/relationships/hyperlink" Target="http://www.profi-wagner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61506.41A04D60" TargetMode="External"/><Relationship Id="rId12" Type="http://schemas.openxmlformats.org/officeDocument/2006/relationships/hyperlink" Target="http://www.aplikacebare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-coreco.cz/" TargetMode="External"/><Relationship Id="rId5" Type="http://schemas.openxmlformats.org/officeDocument/2006/relationships/hyperlink" Target="http://www.aplikacebarev.cz/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4.jpg@01D61506.41A04D60" TargetMode="External"/><Relationship Id="rId4" Type="http://schemas.openxmlformats.org/officeDocument/2006/relationships/hyperlink" Target="https://www.youtube.com/watch?v=kAMaZb7bPCk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2020-10-16T16:04:00Z</dcterms:created>
  <dcterms:modified xsi:type="dcterms:W3CDTF">2020-10-27T14:15:00Z</dcterms:modified>
</cp:coreProperties>
</file>